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B941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</w:rPr>
        <w:t>Iglesia Bíblica Punta Cana</w:t>
      </w:r>
    </w:p>
    <w:p w14:paraId="631D89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Culto de Adoración</w:t>
      </w:r>
    </w:p>
    <w:p w14:paraId="7F3EFF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2ED474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Si Tu Presencia No Va Conmigo:</w:t>
      </w:r>
    </w:p>
    <w:p w14:paraId="17C370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la Vida que se Construye en Su Presencia</w:t>
      </w:r>
    </w:p>
    <w:p w14:paraId="3FB1DA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Texto base: Éxodo 33:14–15</w:t>
      </w:r>
    </w:p>
    <w:p w14:paraId="145D23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541B90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Introducción: ¿Dios va contigo… o lo asumes?</w:t>
      </w:r>
    </w:p>
    <w:p w14:paraId="408725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1BAB44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 ¿Cómo sabes que Dios está contigo?</w:t>
      </w:r>
    </w:p>
    <w:p w14:paraId="5FFAB6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731864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3025AD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 Ejemplo: Josué (Jericó vs Hai)</w:t>
      </w:r>
    </w:p>
    <w:p w14:paraId="30880A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👉 ¿Qué cambió?</w:t>
      </w:r>
    </w:p>
    <w:p w14:paraId="4A83B7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3E3722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3A14CA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 Peligro: avanzar sin Dios</w:t>
      </w:r>
    </w:p>
    <w:p w14:paraId="584F63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1B6A0E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789FEC56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Caminar en la presencia de Dios es indispensable</w:t>
      </w:r>
    </w:p>
    <w:p w14:paraId="2A3A87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227753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Ejemplos bíblicos</w:t>
      </w:r>
    </w:p>
    <w:p w14:paraId="4191C5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56B911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</w:rPr>
        <w:t>- Enoc (Gn 5:24):</w:t>
      </w:r>
    </w:p>
    <w:p w14:paraId="3AEEBA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14ECD2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- Noé (Gn 6:9): </w:t>
      </w:r>
    </w:p>
    <w:p w14:paraId="552B74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7FA4A2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 Abraham (Is 41:8):</w:t>
      </w:r>
    </w:p>
    <w:p w14:paraId="761C4C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5C0228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36AEBC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Verdad clave</w:t>
      </w:r>
    </w:p>
    <w:p w14:paraId="687740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No existe vida cristiana sin:</w:t>
      </w:r>
    </w:p>
    <w:p w14:paraId="2C783F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1C167D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Peligros</w:t>
      </w:r>
    </w:p>
    <w:p w14:paraId="25E428C4">
      <w:pPr>
        <w:keepNext w:val="0"/>
        <w:keepLines w:val="0"/>
        <w:pageBreakBefore w:val="0"/>
        <w:widowControl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0" w:leftChars="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Asumir la presencia de Dios</w:t>
      </w:r>
    </w:p>
    <w:p w14:paraId="3CFCA924">
      <w:pPr>
        <w:keepNext w:val="0"/>
        <w:keepLines w:val="0"/>
        <w:pageBreakBefore w:val="0"/>
        <w:widowControl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0" w:leftChars="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Autosuficiencia espiritual</w:t>
      </w:r>
    </w:p>
    <w:p w14:paraId="43F19DEC">
      <w:pPr>
        <w:keepNext w:val="0"/>
        <w:keepLines w:val="0"/>
        <w:pageBreakBefore w:val="0"/>
        <w:widowControl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0" w:leftChars="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Decisiones sin consulta</w:t>
      </w:r>
    </w:p>
    <w:p w14:paraId="27444A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3A2B61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2D3678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Beneficios</w:t>
      </w:r>
    </w:p>
    <w:p w14:paraId="1DA80A20">
      <w:pPr>
        <w:keepNext w:val="0"/>
        <w:keepLines w:val="0"/>
        <w:pageBreakBefore w:val="0"/>
        <w:widowControl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0" w:leftChars="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Claridad</w:t>
      </w:r>
    </w:p>
    <w:p w14:paraId="52993614">
      <w:pPr>
        <w:keepNext w:val="0"/>
        <w:keepLines w:val="0"/>
        <w:pageBreakBefore w:val="0"/>
        <w:widowControl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0" w:leftChars="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Dirección</w:t>
      </w:r>
    </w:p>
    <w:p w14:paraId="5ABC8FE8">
      <w:pPr>
        <w:keepNext w:val="0"/>
        <w:keepLines w:val="0"/>
        <w:pageBreakBefore w:val="0"/>
        <w:widowControl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0" w:leftChars="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Descanso</w:t>
      </w:r>
    </w:p>
    <w:p w14:paraId="0EE98D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12F3DF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16DECF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30E08F09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La comunión con Dios se cultiva en lo secreto</w:t>
      </w:r>
    </w:p>
    <w:p w14:paraId="31DC0D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61EBDD2B">
      <w:pPr>
        <w:keepNext w:val="0"/>
        <w:keepLines w:val="0"/>
        <w:pageBreakBefore w:val="0"/>
        <w:widowControl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  <w:rPr>
          <w:rFonts w:hint="default" w:ascii="Times New Roman" w:hAnsi="Times New Roman" w:cs="Times New Roman"/>
          <w:sz w:val="24"/>
          <w:szCs w:val="24"/>
          <w:u w:val="single"/>
        </w:rPr>
      </w:pPr>
      <w:r>
        <w:rPr>
          <w:rFonts w:hint="default" w:ascii="Times New Roman" w:hAnsi="Times New Roman" w:cs="Times New Roman"/>
          <w:sz w:val="24"/>
          <w:szCs w:val="24"/>
          <w:u w:val="single"/>
        </w:rPr>
        <w:t>Tienes mucho… pero eso no garantiza nada</w:t>
      </w:r>
    </w:p>
    <w:p w14:paraId="309093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(Santiago 1:22–25)</w:t>
      </w:r>
    </w:p>
    <w:p w14:paraId="3576E6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2D6ADA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👉 Lo decisivo no es lo que recibes… sino:</w:t>
      </w:r>
    </w:p>
    <w:p w14:paraId="75AE0D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38FB82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313EA877">
      <w:pPr>
        <w:keepNext w:val="0"/>
        <w:keepLines w:val="0"/>
        <w:pageBreakBefore w:val="0"/>
        <w:widowControl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  <w:rPr>
          <w:rFonts w:hint="default" w:ascii="Times New Roman" w:hAnsi="Times New Roman" w:cs="Times New Roman"/>
          <w:sz w:val="24"/>
          <w:szCs w:val="24"/>
          <w:u w:val="single"/>
        </w:rPr>
      </w:pPr>
      <w:r>
        <w:rPr>
          <w:rFonts w:hint="default" w:ascii="Times New Roman" w:hAnsi="Times New Roman" w:cs="Times New Roman"/>
          <w:sz w:val="24"/>
          <w:szCs w:val="24"/>
          <w:u w:val="single"/>
        </w:rPr>
        <w:t>La vida pública no sustituye la privada</w:t>
      </w:r>
    </w:p>
    <w:p w14:paraId="4BD1A5D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44D3DC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👉 Flujo espiritual:</w:t>
      </w:r>
    </w:p>
    <w:p w14:paraId="0ED071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Recibo → __________________ → __________________</w:t>
      </w:r>
    </w:p>
    <w:p w14:paraId="6D91D0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0DF183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👉 Peligro:</w:t>
      </w:r>
    </w:p>
    <w:p w14:paraId="57C4C5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59EFAB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32D3CD76">
      <w:pPr>
        <w:keepNext w:val="0"/>
        <w:keepLines w:val="0"/>
        <w:pageBreakBefore w:val="0"/>
        <w:widowControl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  <w:rPr>
          <w:rFonts w:hint="default" w:ascii="Times New Roman" w:hAnsi="Times New Roman" w:cs="Times New Roman"/>
          <w:sz w:val="24"/>
          <w:szCs w:val="24"/>
          <w:u w:val="single"/>
        </w:rPr>
      </w:pPr>
      <w:r>
        <w:rPr>
          <w:rFonts w:hint="default" w:ascii="Times New Roman" w:hAnsi="Times New Roman" w:cs="Times New Roman"/>
          <w:sz w:val="24"/>
          <w:szCs w:val="24"/>
          <w:u w:val="single"/>
        </w:rPr>
        <w:t>Cómo interactuar con la Palabra</w:t>
      </w:r>
    </w:p>
    <w:p w14:paraId="027DF1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34A48A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Observa:</w:t>
      </w:r>
    </w:p>
    <w:p w14:paraId="6C77C7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203A47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4A1F6F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Interpreta:</w:t>
      </w:r>
    </w:p>
    <w:p w14:paraId="0A7D6F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00CA4A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092C48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Aplica:</w:t>
      </w:r>
    </w:p>
    <w:p w14:paraId="196295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395D6E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7614FD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👉 Preguntas clave:</w:t>
      </w:r>
    </w:p>
    <w:p w14:paraId="639AD5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1E3C6EC2">
      <w:pPr>
        <w:keepNext w:val="0"/>
        <w:keepLines w:val="0"/>
        <w:pageBreakBefore w:val="0"/>
        <w:widowControl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0" w:leftChars="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¿Qué revela de Dios?</w:t>
      </w:r>
    </w:p>
    <w:p w14:paraId="0F71C133">
      <w:pPr>
        <w:keepNext w:val="0"/>
        <w:keepLines w:val="0"/>
        <w:pageBreakBefore w:val="0"/>
        <w:widowControl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0" w:leftChars="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¿Qué muestra de mí?</w:t>
      </w:r>
    </w:p>
    <w:p w14:paraId="1A0D8843">
      <w:pPr>
        <w:keepNext w:val="0"/>
        <w:keepLines w:val="0"/>
        <w:pageBreakBefore w:val="0"/>
        <w:widowControl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0" w:leftChars="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¿Qué debo hacer?</w:t>
      </w:r>
    </w:p>
    <w:p w14:paraId="143137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3F36758F">
      <w:pPr>
        <w:keepNext w:val="0"/>
        <w:keepLines w:val="0"/>
        <w:pageBreakBefore w:val="0"/>
        <w:widowControl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  <w:rPr>
          <w:rFonts w:hint="default" w:ascii="Times New Roman" w:hAnsi="Times New Roman" w:cs="Times New Roman"/>
          <w:sz w:val="24"/>
          <w:szCs w:val="24"/>
          <w:u w:val="single"/>
        </w:rPr>
      </w:pPr>
      <w:r>
        <w:rPr>
          <w:rFonts w:hint="default" w:ascii="Times New Roman" w:hAnsi="Times New Roman" w:cs="Times New Roman"/>
          <w:sz w:val="24"/>
          <w:szCs w:val="24"/>
          <w:u w:val="single"/>
        </w:rPr>
        <w:t>Oración privada (Mateo 6:6)</w:t>
      </w:r>
    </w:p>
    <w:p w14:paraId="2748D0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2F7C71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👉 La oración es:</w:t>
      </w:r>
    </w:p>
    <w:p w14:paraId="4B8E2D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2862AE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👉 ¿Qué revela tu vida de oración?</w:t>
      </w:r>
    </w:p>
    <w:p w14:paraId="649C54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5C5C95E6">
      <w:pPr>
        <w:keepNext w:val="0"/>
        <w:keepLines w:val="0"/>
        <w:pageBreakBefore w:val="0"/>
        <w:widowControl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  <w:rPr>
          <w:rFonts w:hint="default" w:ascii="Times New Roman" w:hAnsi="Times New Roman" w:cs="Times New Roman"/>
          <w:sz w:val="24"/>
          <w:szCs w:val="24"/>
          <w:u w:val="single"/>
        </w:rPr>
      </w:pPr>
      <w:r>
        <w:rPr>
          <w:rFonts w:hint="default" w:ascii="Times New Roman" w:hAnsi="Times New Roman" w:cs="Times New Roman"/>
          <w:sz w:val="24"/>
          <w:szCs w:val="24"/>
          <w:u w:val="single"/>
        </w:rPr>
        <w:t>Meditación (Salmo 1:2)</w:t>
      </w:r>
    </w:p>
    <w:p w14:paraId="66EF81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0D5763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👉 Meditar es:</w:t>
      </w:r>
    </w:p>
    <w:p w14:paraId="43E655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54057B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👉 ¿Qué áreas debes confrontar?</w:t>
      </w:r>
    </w:p>
    <w:p w14:paraId="24AE0D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7F1750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445ADE0D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La vida diaria revela si caminas con Dios</w:t>
      </w:r>
    </w:p>
    <w:p w14:paraId="6D0575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05732B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(Lucas 6:45)</w:t>
      </w:r>
    </w:p>
    <w:p w14:paraId="2E4D1D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5F836F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👉 Lo que sale… viene de:</w:t>
      </w:r>
    </w:p>
    <w:p w14:paraId="337CC0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53E0D564">
      <w:pPr>
        <w:keepNext w:val="0"/>
        <w:keepLines w:val="0"/>
        <w:pageBreakBefore w:val="0"/>
        <w:widowControl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  <w:rPr>
          <w:rFonts w:hint="default" w:ascii="Times New Roman" w:hAnsi="Times New Roman" w:cs="Times New Roman"/>
          <w:sz w:val="24"/>
          <w:szCs w:val="24"/>
          <w:u w:val="single"/>
        </w:rPr>
      </w:pPr>
      <w:r>
        <w:rPr>
          <w:rFonts w:hint="default" w:ascii="Times New Roman" w:hAnsi="Times New Roman" w:cs="Times New Roman"/>
          <w:sz w:val="24"/>
          <w:szCs w:val="24"/>
          <w:u w:val="single"/>
        </w:rPr>
        <w:t>Decisiones (Pr 3:5–6)</w:t>
      </w:r>
    </w:p>
    <w:p w14:paraId="736744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¿Consultas o asumes?</w:t>
      </w:r>
    </w:p>
    <w:p w14:paraId="07D0FF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78CE3F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77E99ACB">
      <w:pPr>
        <w:keepNext w:val="0"/>
        <w:keepLines w:val="0"/>
        <w:pageBreakBefore w:val="0"/>
        <w:widowControl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  <w:rPr>
          <w:rFonts w:hint="default" w:ascii="Times New Roman" w:hAnsi="Times New Roman" w:cs="Times New Roman"/>
          <w:sz w:val="24"/>
          <w:szCs w:val="24"/>
          <w:u w:val="single"/>
        </w:rPr>
      </w:pPr>
      <w:r>
        <w:rPr>
          <w:rFonts w:hint="default" w:ascii="Times New Roman" w:hAnsi="Times New Roman" w:cs="Times New Roman"/>
          <w:sz w:val="24"/>
          <w:szCs w:val="24"/>
          <w:u w:val="single"/>
        </w:rPr>
        <w:t>Relaciones (Santiago 4:1)</w:t>
      </w:r>
    </w:p>
    <w:p w14:paraId="57E449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Especialmente en conflictos:</w:t>
      </w:r>
    </w:p>
    <w:p w14:paraId="64E46D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609863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2A51DB46">
      <w:pPr>
        <w:keepNext w:val="0"/>
        <w:keepLines w:val="0"/>
        <w:pageBreakBefore w:val="0"/>
        <w:widowControl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  <w:rPr>
          <w:rFonts w:hint="default" w:ascii="Times New Roman" w:hAnsi="Times New Roman" w:cs="Times New Roman"/>
          <w:sz w:val="24"/>
          <w:szCs w:val="24"/>
          <w:u w:val="single"/>
        </w:rPr>
      </w:pPr>
      <w:r>
        <w:rPr>
          <w:rFonts w:hint="default" w:ascii="Times New Roman" w:hAnsi="Times New Roman" w:cs="Times New Roman"/>
          <w:sz w:val="24"/>
          <w:szCs w:val="24"/>
          <w:u w:val="single"/>
        </w:rPr>
        <w:t>Circunstancias (Stg 1:2–4)</w:t>
      </w:r>
    </w:p>
    <w:p w14:paraId="2155E5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¿Cómo reaccionas?</w:t>
      </w:r>
    </w:p>
    <w:p w14:paraId="56BBBD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2581E2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7B5830B7">
      <w:pPr>
        <w:keepNext w:val="0"/>
        <w:keepLines w:val="0"/>
        <w:pageBreakBefore w:val="0"/>
        <w:widowControl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  <w:rPr>
          <w:rFonts w:hint="default" w:ascii="Times New Roman" w:hAnsi="Times New Roman" w:cs="Times New Roman"/>
          <w:sz w:val="24"/>
          <w:szCs w:val="24"/>
          <w:u w:val="single"/>
        </w:rPr>
      </w:pPr>
      <w:r>
        <w:rPr>
          <w:rFonts w:hint="default" w:ascii="Times New Roman" w:hAnsi="Times New Roman" w:cs="Times New Roman"/>
          <w:sz w:val="24"/>
          <w:szCs w:val="24"/>
          <w:u w:val="single"/>
        </w:rPr>
        <w:t>Pecado (Salmo 32:3–5)</w:t>
      </w:r>
    </w:p>
    <w:p w14:paraId="0151CE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¿Sensibilidad o indiferencia?</w:t>
      </w:r>
    </w:p>
    <w:p w14:paraId="0C4353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0828CB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4E134B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519EB6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¿Y QUÉ TIENE QUE VER ESTO CONMIGO?</w:t>
      </w:r>
    </w:p>
    <w:p w14:paraId="630D76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</w:p>
    <w:p w14:paraId="49233C69">
      <w:pPr>
        <w:keepNext w:val="0"/>
        <w:keepLines w:val="0"/>
        <w:pageBreakBefore w:val="0"/>
        <w:widowControl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32" w:leftChars="0" w:hanging="432" w:firstLineChars="0"/>
        <w:textAlignment w:val="auto"/>
        <w:rPr>
          <w:rFonts w:hint="default" w:ascii="Times New Roman" w:hAnsi="Times New Roman" w:cs="Times New Roman"/>
          <w:sz w:val="24"/>
          <w:szCs w:val="24"/>
          <w:u w:val="single"/>
        </w:rPr>
      </w:pPr>
      <w:r>
        <w:rPr>
          <w:rFonts w:hint="default" w:ascii="Times New Roman" w:hAnsi="Times New Roman" w:cs="Times New Roman"/>
          <w:sz w:val="24"/>
          <w:szCs w:val="24"/>
          <w:u w:val="single"/>
        </w:rPr>
        <w:t>Busca a Dios</w:t>
      </w:r>
    </w:p>
    <w:p w14:paraId="67D158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(Stg 4:8; Is 55:6)</w:t>
      </w:r>
    </w:p>
    <w:p w14:paraId="652D63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1946EE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👉 ¿Qué vas a hacer diferente?</w:t>
      </w:r>
    </w:p>
    <w:p w14:paraId="1342A4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7EB63B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Resoluciones prácticas</w:t>
      </w:r>
    </w:p>
    <w:p w14:paraId="301B45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□ Tiempo diario con Dios</w:t>
      </w:r>
    </w:p>
    <w:p w14:paraId="2144D1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□ Entender la Biblia</w:t>
      </w:r>
    </w:p>
    <w:p w14:paraId="681E66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□ Diario espiritual</w:t>
      </w:r>
    </w:p>
    <w:p w14:paraId="714DC7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□ Compañero de rendición</w:t>
      </w:r>
    </w:p>
    <w:p w14:paraId="4FF91A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□ Aplicar la Palabra</w:t>
      </w:r>
    </w:p>
    <w:p w14:paraId="227DDA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512B1A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Otra:</w:t>
      </w:r>
    </w:p>
    <w:p w14:paraId="26EED9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2BD12B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340F353F">
      <w:pPr>
        <w:keepNext w:val="0"/>
        <w:keepLines w:val="0"/>
        <w:pageBreakBefore w:val="0"/>
        <w:widowControl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32" w:leftChars="0" w:hanging="432" w:firstLineChars="0"/>
        <w:textAlignment w:val="auto"/>
        <w:rPr>
          <w:rFonts w:hint="default" w:ascii="Times New Roman" w:hAnsi="Times New Roman" w:cs="Times New Roman"/>
          <w:sz w:val="24"/>
          <w:szCs w:val="24"/>
          <w:u w:val="single"/>
        </w:rPr>
      </w:pPr>
      <w:r>
        <w:rPr>
          <w:rFonts w:hint="default" w:ascii="Times New Roman" w:hAnsi="Times New Roman" w:cs="Times New Roman"/>
          <w:sz w:val="24"/>
          <w:szCs w:val="24"/>
          <w:u w:val="single"/>
        </w:rPr>
        <w:t>No avances sin Dios</w:t>
      </w:r>
    </w:p>
    <w:p w14:paraId="467A82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(Juan 15:4–5)</w:t>
      </w:r>
    </w:p>
    <w:p w14:paraId="64F91F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28141A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264ECE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Frase final</w:t>
      </w:r>
    </w:p>
    <w:p w14:paraId="384E7B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i/>
          <w:iCs/>
          <w:sz w:val="24"/>
          <w:szCs w:val="24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</w:rPr>
        <w:t>“Si Tu presencia no va conmigo… no me muevo.”</w:t>
      </w:r>
    </w:p>
    <w:p w14:paraId="35D2A7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6D7CC2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Oración</w:t>
      </w:r>
    </w:p>
    <w:p w14:paraId="372C86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sectPr>
      <w:pgSz w:w="12240" w:h="15840"/>
      <w:pgMar w:top="780" w:right="1200" w:bottom="760" w:left="92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Ezra SI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Ezra SIL">
    <w:panose1 w:val="02000400000000000000"/>
    <w:charset w:val="00"/>
    <w:family w:val="auto"/>
    <w:pitch w:val="default"/>
    <w:sig w:usb0="00000803" w:usb1="40000000" w:usb2="00000000" w:usb3="00000000" w:csb0="0000002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CCC0CA"/>
    <w:multiLevelType w:val="singleLevel"/>
    <w:tmpl w:val="9DCCC0CA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A62236CB"/>
    <w:multiLevelType w:val="singleLevel"/>
    <w:tmpl w:val="A62236CB"/>
    <w:lvl w:ilvl="0" w:tentative="0">
      <w:start w:val="1"/>
      <w:numFmt w:val="upperRoman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2">
    <w:nsid w:val="BF011EE2"/>
    <w:multiLevelType w:val="singleLevel"/>
    <w:tmpl w:val="BF011EE2"/>
    <w:lvl w:ilvl="0" w:tentative="0">
      <w:start w:val="1"/>
      <w:numFmt w:val="decimal"/>
      <w:lvlText w:val="%1."/>
      <w:lvlJc w:val="left"/>
      <w:pPr>
        <w:tabs>
          <w:tab w:val="left" w:pos="432"/>
        </w:tabs>
        <w:ind w:left="432" w:leftChars="0" w:hanging="432" w:firstLineChars="0"/>
      </w:pPr>
      <w:rPr>
        <w:rFonts w:hint="default"/>
      </w:rPr>
    </w:lvl>
  </w:abstractNum>
  <w:abstractNum w:abstractNumId="3">
    <w:nsid w:val="C4A55B33"/>
    <w:multiLevelType w:val="singleLevel"/>
    <w:tmpl w:val="C4A55B33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4">
    <w:nsid w:val="EC529549"/>
    <w:multiLevelType w:val="singleLevel"/>
    <w:tmpl w:val="EC529549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5">
    <w:nsid w:val="F6313534"/>
    <w:multiLevelType w:val="singleLevel"/>
    <w:tmpl w:val="F6313534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6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7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8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9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10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1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1"/>
  </w:num>
  <w:num w:numId="2">
    <w:abstractNumId w:val="9"/>
  </w:num>
  <w:num w:numId="3">
    <w:abstractNumId w:val="8"/>
  </w:num>
  <w:num w:numId="4">
    <w:abstractNumId w:val="10"/>
  </w:num>
  <w:num w:numId="5">
    <w:abstractNumId w:val="7"/>
  </w:num>
  <w:num w:numId="6">
    <w:abstractNumId w:val="6"/>
  </w:num>
  <w:num w:numId="7">
    <w:abstractNumId w:val="1"/>
  </w:num>
  <w:num w:numId="8">
    <w:abstractNumId w:val="0"/>
  </w:num>
  <w:num w:numId="9">
    <w:abstractNumId w:val="3"/>
  </w:num>
  <w:num w:numId="10">
    <w:abstractNumId w:val="5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97FCF"/>
    <w:rsid w:val="0015074B"/>
    <w:rsid w:val="0029639D"/>
    <w:rsid w:val="00326F90"/>
    <w:rsid w:val="006D5586"/>
    <w:rsid w:val="00837CC9"/>
    <w:rsid w:val="00AA1D8D"/>
    <w:rsid w:val="00B47730"/>
    <w:rsid w:val="00CB0664"/>
    <w:rsid w:val="00FC693F"/>
    <w:rsid w:val="50E955CA"/>
    <w:rsid w:val="7E31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uiPriority w:val="99"/>
    <w:pPr>
      <w:spacing w:after="120"/>
    </w:pPr>
  </w:style>
  <w:style w:type="paragraph" w:styleId="14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uiPriority w:val="99"/>
    <w:pPr>
      <w:ind w:left="360" w:hanging="360"/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3"/>
    <w:basedOn w:val="1"/>
    <w:unhideWhenUsed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Encabezado Car"/>
    <w:basedOn w:val="11"/>
    <w:link w:val="19"/>
    <w:uiPriority w:val="99"/>
  </w:style>
  <w:style w:type="character" w:customStyle="1" w:styleId="136">
    <w:name w:val="Pie de página Car"/>
    <w:basedOn w:val="11"/>
    <w:link w:val="18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Título 1 C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Título 2 C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Título 3 C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ítulo Car"/>
    <w:basedOn w:val="11"/>
    <w:link w:val="36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ítulo Car"/>
    <w:basedOn w:val="11"/>
    <w:link w:val="3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Texto independiente Car"/>
    <w:basedOn w:val="11"/>
    <w:link w:val="13"/>
    <w:uiPriority w:val="99"/>
  </w:style>
  <w:style w:type="character" w:customStyle="1" w:styleId="145">
    <w:name w:val="Texto independiente 2 Car"/>
    <w:basedOn w:val="11"/>
    <w:link w:val="14"/>
    <w:uiPriority w:val="99"/>
  </w:style>
  <w:style w:type="character" w:customStyle="1" w:styleId="146">
    <w:name w:val="Texto independiente 3 Car"/>
    <w:basedOn w:val="11"/>
    <w:link w:val="15"/>
    <w:uiPriority w:val="99"/>
    <w:rPr>
      <w:sz w:val="16"/>
      <w:szCs w:val="16"/>
    </w:rPr>
  </w:style>
  <w:style w:type="character" w:customStyle="1" w:styleId="147">
    <w:name w:val="Texto macro Car"/>
    <w:basedOn w:val="11"/>
    <w:link w:val="3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Cita Car"/>
    <w:basedOn w:val="11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Título 4 C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Título 5 C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Título 6 C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Título 7 C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Título 8 C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Título 9 C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Cita destacada Car"/>
    <w:basedOn w:val="11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351</Words>
  <Characters>3073</Characters>
  <Lines>24</Lines>
  <Paragraphs>6</Paragraphs>
  <TotalTime>10</TotalTime>
  <ScaleCrop>false</ScaleCrop>
  <LinksUpToDate>false</LinksUpToDate>
  <CharactersWithSpaces>3317</CharactersWithSpaces>
  <Application>WPS Office_12.1.0.25830_F1E327BC-269C-435d-A152-05C5408002CA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2026-04-12T20:01:00Z</dcterms:created>
  <dc:creator>python-docx</dc:creator>
  <dc:description>generated by python-docx</dc:description>
  <cp:lastModifiedBy>Héctor Santana</cp:lastModifiedBy>
  <dcterms:modified xsi:type="dcterms:W3CDTF">2026-04-12T20:14:55Z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eyJoZGlkIjoiMzUxOWRmNWI1YjVmOGYzZTg0MTJjMGEzYzdkYmY5YmYiLCJ1c2VySWQiOiIxOTk0NjA5NzA5MDk0NSJ9</vt:lpwstr>
  </property>
  <property fmtid="{D5CDD505-2E9C-101B-9397-08002B2CF9AE}" pid="3" name="KSOProductBuildVer">
    <vt:lpwstr>1033-12.1.0.25830</vt:lpwstr>
  </property>
  <property fmtid="{D5CDD505-2E9C-101B-9397-08002B2CF9AE}" pid="4" name="ICV">
    <vt:lpwstr>00B202C2222944BD8F960E612C52CEEA_13</vt:lpwstr>
  </property>
</Properties>
</file>